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0477" w14:textId="1C6A1E84" w:rsidR="00877C25" w:rsidRPr="00CE41C9" w:rsidRDefault="00877C25" w:rsidP="00877C25">
      <w:pPr>
        <w:rPr>
          <w:b/>
          <w:bCs/>
        </w:rPr>
      </w:pPr>
      <w:r w:rsidRPr="00CE41C9">
        <w:rPr>
          <w:b/>
          <w:bCs/>
        </w:rPr>
        <w:t>Platební a ubytovací podmínky</w:t>
      </w:r>
      <w:r w:rsidR="00CE41C9" w:rsidRPr="00CE41C9">
        <w:rPr>
          <w:b/>
          <w:bCs/>
        </w:rPr>
        <w:t xml:space="preserve"> </w:t>
      </w:r>
      <w:r w:rsidRPr="00CE41C9">
        <w:rPr>
          <w:b/>
          <w:bCs/>
        </w:rPr>
        <w:t xml:space="preserve">Penzionu U </w:t>
      </w:r>
      <w:r w:rsidR="00D404FF">
        <w:rPr>
          <w:b/>
          <w:bCs/>
        </w:rPr>
        <w:t>D</w:t>
      </w:r>
      <w:r w:rsidRPr="00CE41C9">
        <w:rPr>
          <w:b/>
          <w:bCs/>
        </w:rPr>
        <w:t>vou pánů, Karlovarská 96, Pernink</w:t>
      </w:r>
    </w:p>
    <w:p w14:paraId="07A53CB3" w14:textId="00EC2429" w:rsidR="00877C25" w:rsidRDefault="00877C25" w:rsidP="00877C25">
      <w:r w:rsidRPr="00877C25">
        <w:t xml:space="preserve">platné od </w:t>
      </w:r>
      <w:r>
        <w:t>20</w:t>
      </w:r>
      <w:r w:rsidRPr="00877C25">
        <w:t>.</w:t>
      </w:r>
      <w:r>
        <w:t>11</w:t>
      </w:r>
      <w:r w:rsidRPr="00877C25">
        <w:t>. 20</w:t>
      </w:r>
      <w:r>
        <w:t>20</w:t>
      </w:r>
    </w:p>
    <w:p w14:paraId="7E33D789" w14:textId="77777777" w:rsidR="00CE41C9" w:rsidRPr="00877C25" w:rsidRDefault="00CE41C9" w:rsidP="00877C25"/>
    <w:p w14:paraId="17E0D69E" w14:textId="585E2003" w:rsidR="00877C25" w:rsidRPr="00877C25" w:rsidRDefault="00877C25" w:rsidP="00877C25">
      <w:r w:rsidRPr="00877C25">
        <w:t xml:space="preserve"> 1. Rezervace </w:t>
      </w:r>
      <w:r>
        <w:t>pokoje</w:t>
      </w:r>
      <w:r w:rsidRPr="00877C25">
        <w:t>, platební podmínky a podmínky storna rezervace</w:t>
      </w:r>
    </w:p>
    <w:p w14:paraId="2796204D" w14:textId="71FFFC93" w:rsidR="00877C25" w:rsidRPr="00877C25" w:rsidRDefault="00877C25" w:rsidP="00877C25">
      <w:pPr>
        <w:jc w:val="both"/>
      </w:pPr>
      <w:r w:rsidRPr="00877C25">
        <w:t>Na základě objednávky (elektronické přes rezervaci on-line</w:t>
      </w:r>
      <w:r>
        <w:t xml:space="preserve">, </w:t>
      </w:r>
      <w:r w:rsidRPr="00877C25">
        <w:t>emailem či telefonicky) ubytovatel rezervuje požadovaný volný termín zákazníkovi</w:t>
      </w:r>
      <w:r w:rsidR="00CE41C9">
        <w:t>,</w:t>
      </w:r>
      <w:r w:rsidRPr="00877C25">
        <w:t xml:space="preserve"> a to po dobu max. 10 dnů. Během této doby je nutné uhradit zálohu (50 % z ceny ubytovaní) na účet č. </w:t>
      </w:r>
      <w:hyperlink r:id="rId5" w:history="1">
        <w:r w:rsidRPr="00877C25">
          <w:rPr>
            <w:rStyle w:val="Hypertextovodkaz"/>
            <w:color w:val="auto"/>
            <w:u w:val="none"/>
          </w:rPr>
          <w:t>235045457</w:t>
        </w:r>
      </w:hyperlink>
      <w:r w:rsidRPr="00877C25">
        <w:t>/0600, variabilní symbol (číslo Vašeho telefonu). Uhrazením zálohy zákazník potvrzuje, že se seznámil s poskytovanými službami, cenou za ubytování a těmito platebními a ubytovacími podmínkami, které jsou nedílnou součástí smluvního vztahu mezi ubytovatelem a zákazníkem. Bez uhrazení zálohy není možné objednávku akceptovat a po marném uplynutí lhůty k zaplacení zálohy je rezervace zrušena. Doplatek ceny za ubytování je nutné uhradit tak, aby tato částka byla připsána na účet nejpozději v den příjezdu do penzionu</w:t>
      </w:r>
      <w:r w:rsidR="00E2139C">
        <w:t xml:space="preserve">, </w:t>
      </w:r>
      <w:r w:rsidR="006469B8">
        <w:t>nebo</w:t>
      </w:r>
      <w:r w:rsidR="00E2139C">
        <w:t xml:space="preserve"> v hotovosti při ubytování</w:t>
      </w:r>
      <w:r w:rsidRPr="00877C25">
        <w:t>. Zákazník má právo kdykoliv před začátkem pobytu, bez oznámení důvodu, odstoupit od rezervace. Avšak vyhrazujeme si právo tuto skutečnost</w:t>
      </w:r>
      <w:r>
        <w:t xml:space="preserve"> </w:t>
      </w:r>
      <w:r w:rsidRPr="00877C25">
        <w:t>oznámit minimálně 30 dní před začátkem pobytu. V tomto případě má zákazník nárok na vrácení 100 % již zaplacené zálohy. V případě, že zákazník neoznámí ubytovateli zrušení rezervace do 30. dne před příjezdem, je zákazník povinen zaplatit ubytovateli následující storno poplatky:</w:t>
      </w:r>
    </w:p>
    <w:p w14:paraId="4561E697" w14:textId="6EA76873" w:rsidR="00877C25" w:rsidRPr="00877C25" w:rsidRDefault="00877C25" w:rsidP="00877C25">
      <w:r w:rsidRPr="00877C25">
        <w:t>﻿</w:t>
      </w:r>
      <w:proofErr w:type="gramStart"/>
      <w:r w:rsidRPr="00877C25">
        <w:t>29 - 22</w:t>
      </w:r>
      <w:proofErr w:type="gramEnd"/>
      <w:r w:rsidRPr="00877C25">
        <w:t xml:space="preserve"> dní před příjezdem = 30 % zálohy</w:t>
      </w:r>
    </w:p>
    <w:p w14:paraId="57D806AC" w14:textId="275EEA0E" w:rsidR="00877C25" w:rsidRPr="00877C25" w:rsidRDefault="00877C25" w:rsidP="00877C25">
      <w:proofErr w:type="gramStart"/>
      <w:r w:rsidRPr="00877C25">
        <w:t>21 - 15</w:t>
      </w:r>
      <w:proofErr w:type="gramEnd"/>
      <w:r w:rsidRPr="00877C25">
        <w:t xml:space="preserve"> dní před příjezdem = 50 % zálohy</w:t>
      </w:r>
    </w:p>
    <w:p w14:paraId="3343621E" w14:textId="7BA0CF3E" w:rsidR="00CE41C9" w:rsidRDefault="00877C25" w:rsidP="00877C25">
      <w:r w:rsidRPr="00877C25">
        <w:t>14 -   0 dní před příjezdem = 100 % zálohy</w:t>
      </w:r>
    </w:p>
    <w:p w14:paraId="633B78A1" w14:textId="7F0A69C8" w:rsidR="004F05E2" w:rsidRPr="004F05E2" w:rsidRDefault="004F05E2" w:rsidP="004F05E2">
      <w:pPr>
        <w:jc w:val="both"/>
        <w:rPr>
          <w:rFonts w:cstheme="minorHAnsi"/>
        </w:rPr>
      </w:pPr>
      <w:r w:rsidRPr="004F05E2">
        <w:rPr>
          <w:rFonts w:cstheme="minorHAnsi"/>
          <w:color w:val="000000"/>
          <w:shd w:val="clear" w:color="auto" w:fill="FFFFFF"/>
        </w:rPr>
        <w:t xml:space="preserve">Příplatek za neobsazené lůžko </w:t>
      </w:r>
      <w:r w:rsidRPr="004F05E2">
        <w:rPr>
          <w:rFonts w:cstheme="minorHAnsi"/>
          <w:color w:val="000000"/>
          <w:shd w:val="clear" w:color="auto" w:fill="FFFFFF"/>
        </w:rPr>
        <w:t xml:space="preserve">činí </w:t>
      </w:r>
      <w:proofErr w:type="gramStart"/>
      <w:r w:rsidRPr="004F05E2">
        <w:rPr>
          <w:rFonts w:cstheme="minorHAnsi"/>
          <w:color w:val="000000"/>
          <w:shd w:val="clear" w:color="auto" w:fill="FFFFFF"/>
        </w:rPr>
        <w:t>50%</w:t>
      </w:r>
      <w:proofErr w:type="gramEnd"/>
      <w:r w:rsidRPr="004F05E2">
        <w:rPr>
          <w:rFonts w:cstheme="minorHAnsi"/>
          <w:color w:val="000000"/>
          <w:shd w:val="clear" w:color="auto" w:fill="FFFFFF"/>
        </w:rPr>
        <w:t xml:space="preserve"> z ceny za osobu</w:t>
      </w:r>
      <w:r w:rsidRPr="004F05E2">
        <w:rPr>
          <w:rFonts w:cstheme="minorHAnsi"/>
          <w:color w:val="000000"/>
          <w:shd w:val="clear" w:color="auto" w:fill="FFFFFF"/>
        </w:rPr>
        <w:t>.</w:t>
      </w:r>
    </w:p>
    <w:p w14:paraId="1F5AFEC2" w14:textId="77777777" w:rsidR="00CE41C9" w:rsidRDefault="00CE41C9" w:rsidP="00877C25"/>
    <w:p w14:paraId="7DDA0199" w14:textId="3B17E939" w:rsidR="00877C25" w:rsidRPr="00877C25" w:rsidRDefault="00877C25" w:rsidP="00877C25">
      <w:r w:rsidRPr="00877C25">
        <w:t>2. Ubytovací podmínky</w:t>
      </w:r>
    </w:p>
    <w:p w14:paraId="2F7C4F0E" w14:textId="15D8B1BD" w:rsidR="00877C25" w:rsidRPr="00877C25" w:rsidRDefault="00877C25" w:rsidP="00877C25">
      <w:pPr>
        <w:jc w:val="both"/>
      </w:pPr>
      <w:r w:rsidRPr="00877C25">
        <w:t xml:space="preserve">Ubytovatel může ubytovat zákazníka, který se prokáže platným cestovním pasem, občanským průkazem nebo jiným dokladem totožnosti. Ubytovatel může ve zvláštních případech nabídnout zákazníkovi jiné než sjednané ubytování, pokud se podstatně neliší od potvrzené objednávky. Ubytovatel je povinen na základě objednaného a potvrzeného ubytování zákazníka ubytovat, a to od 14 hodin nejpozději do </w:t>
      </w:r>
      <w:r>
        <w:t>20</w:t>
      </w:r>
      <w:r w:rsidRPr="00877C25">
        <w:t xml:space="preserve"> hodin v den nástupu (příjezdu). Prosíme zákazníky, aby upřesnili hodinu příjezdu.</w:t>
      </w:r>
    </w:p>
    <w:p w14:paraId="28463D76" w14:textId="2ED9B923" w:rsidR="00877C25" w:rsidRPr="00B23AFB" w:rsidRDefault="00877C25" w:rsidP="00877C25">
      <w:pPr>
        <w:jc w:val="both"/>
        <w:rPr>
          <w:rFonts w:cstheme="minorHAnsi"/>
        </w:rPr>
      </w:pPr>
      <w:r w:rsidRPr="00877C25">
        <w:t xml:space="preserve">Při předání Vás seznámíme s objektem penzionu, jeho součástmi a inventářem </w:t>
      </w:r>
      <w:r>
        <w:t>pokoje</w:t>
      </w:r>
      <w:r w:rsidRPr="00877C25">
        <w:t xml:space="preserve"> a předáme Vám klíč od vstupních dveří do</w:t>
      </w:r>
      <w:r>
        <w:t xml:space="preserve"> Vašeho</w:t>
      </w:r>
      <w:r w:rsidRPr="00877C25">
        <w:t xml:space="preserve"> </w:t>
      </w:r>
      <w:r>
        <w:t>pokoje</w:t>
      </w:r>
      <w:r w:rsidRPr="00877C25">
        <w:t>. Za škody, které způsobí na majetku ubytovacího zařízení, odpovídá v plném rozsahu</w:t>
      </w:r>
      <w:r>
        <w:t xml:space="preserve"> ubytovaný</w:t>
      </w:r>
      <w:r w:rsidRPr="00877C25">
        <w:t>. Při ztrátě klíč</w:t>
      </w:r>
      <w:r>
        <w:t>e</w:t>
      </w:r>
      <w:r w:rsidRPr="00877C25">
        <w:t xml:space="preserve"> zaplatí host škodu způsobenou ubytovateli ve výši 1000,- Kč.</w:t>
      </w:r>
    </w:p>
    <w:p w14:paraId="52C3A5B1" w14:textId="7BCE85E1" w:rsidR="00B23AFB" w:rsidRDefault="00B23AFB" w:rsidP="00877C25">
      <w:pPr>
        <w:jc w:val="both"/>
      </w:pPr>
      <w:r w:rsidRPr="00B23AFB">
        <w:rPr>
          <w:rFonts w:cstheme="minorHAnsi"/>
        </w:rPr>
        <w:t>Objednaný pobyt využívají klienti na vlastní nebezpečí. Za úrazy, poškození i zničení majetku (odpovědnost za škody způsobené na zdraví a majetku třetí osobě), za odcizení zavazadel po dobu rekreačního pobytu, stejně jako za škody (předčasné ukončení pobytu) způsobené přírodními živly (mráz, sníh, led,</w:t>
      </w:r>
      <w:r w:rsidR="00FF4772">
        <w:rPr>
          <w:rFonts w:cstheme="minorHAnsi"/>
        </w:rPr>
        <w:t xml:space="preserve"> </w:t>
      </w:r>
      <w:r w:rsidRPr="00B23AFB">
        <w:rPr>
          <w:rFonts w:cstheme="minorHAnsi"/>
        </w:rPr>
        <w:t>voda, vítr apod.) či katastrofami a za škody s těmito událostmi neodpovídáme.</w:t>
      </w:r>
      <w:r w:rsidRPr="00B23AFB">
        <w:rPr>
          <w:rFonts w:cstheme="minorHAnsi"/>
        </w:rPr>
        <w:br/>
        <w:t xml:space="preserve">Doporučujeme Vám před </w:t>
      </w:r>
      <w:r w:rsidR="0032317F">
        <w:rPr>
          <w:rFonts w:cstheme="minorHAnsi"/>
        </w:rPr>
        <w:t>příjezdem</w:t>
      </w:r>
      <w:r w:rsidRPr="00B23AFB">
        <w:rPr>
          <w:rFonts w:cstheme="minorHAnsi"/>
        </w:rPr>
        <w:t xml:space="preserve"> uzavřít vhodné cestovní pojištění nebo připojištění.</w:t>
      </w:r>
    </w:p>
    <w:p w14:paraId="29B09516" w14:textId="3E7CBF4C" w:rsidR="00877C25" w:rsidRPr="00877C25" w:rsidRDefault="00877C25" w:rsidP="00877C25">
      <w:pPr>
        <w:jc w:val="both"/>
      </w:pPr>
      <w:r w:rsidRPr="00877C25">
        <w:t>Ubytování je povoleno pouze pro počet osob, který bude předem dohodnut. Toto se vztahuje i na pozemky, které k objektu patří. Pokud v objektu nebo na pozemcích patřících k objektu bude ubytován větší počet osob, má ubytovatel právo okamžitě a bez náhrady pobyt ukončit.</w:t>
      </w:r>
    </w:p>
    <w:p w14:paraId="76542FD3" w14:textId="77777777" w:rsidR="00877C25" w:rsidRPr="00877C25" w:rsidRDefault="00877C25" w:rsidP="00877C25">
      <w:pPr>
        <w:jc w:val="both"/>
      </w:pPr>
      <w:r w:rsidRPr="00877C25">
        <w:t> </w:t>
      </w:r>
    </w:p>
    <w:p w14:paraId="16BBB2C2" w14:textId="181A8189" w:rsidR="00877C25" w:rsidRPr="00877C25" w:rsidRDefault="00877C25" w:rsidP="00877C25">
      <w:pPr>
        <w:jc w:val="both"/>
      </w:pPr>
      <w:r w:rsidRPr="00877C25">
        <w:t xml:space="preserve">Během užívání </w:t>
      </w:r>
      <w:r>
        <w:t>pokoje</w:t>
      </w:r>
      <w:r w:rsidRPr="00877C25">
        <w:t xml:space="preserve"> a součástí penzionu je nutné dodržovat následující zásady:</w:t>
      </w:r>
    </w:p>
    <w:p w14:paraId="39C56EC1" w14:textId="3A3A63A4" w:rsidR="00877C25" w:rsidRPr="00877C25" w:rsidRDefault="00877C25" w:rsidP="000D52E2">
      <w:pPr>
        <w:pStyle w:val="Odstavecseseznamem"/>
        <w:numPr>
          <w:ilvl w:val="0"/>
          <w:numId w:val="3"/>
        </w:numPr>
        <w:jc w:val="both"/>
      </w:pPr>
      <w:r w:rsidRPr="00877C25">
        <w:lastRenderedPageBreak/>
        <w:t>nestěhovat nábytek ani jeho části v </w:t>
      </w:r>
      <w:r w:rsidR="00CE41C9">
        <w:t>pokoji</w:t>
      </w:r>
      <w:r w:rsidRPr="00877C25">
        <w:t xml:space="preserve"> či z objektu ven</w:t>
      </w:r>
    </w:p>
    <w:p w14:paraId="6636B761" w14:textId="66705572" w:rsidR="00877C25" w:rsidRPr="00877C25" w:rsidRDefault="00877C25" w:rsidP="000D52E2">
      <w:pPr>
        <w:pStyle w:val="Odstavecseseznamem"/>
        <w:numPr>
          <w:ilvl w:val="0"/>
          <w:numId w:val="3"/>
        </w:numPr>
        <w:jc w:val="both"/>
      </w:pPr>
      <w:r w:rsidRPr="00877C25">
        <w:t>nesmí být prováděny zásahy do elektrické či jakékoliv jiné instalace.</w:t>
      </w:r>
    </w:p>
    <w:p w14:paraId="5C25F933" w14:textId="51C4B02B" w:rsidR="00877C25" w:rsidRPr="00877C25" w:rsidRDefault="00877C25" w:rsidP="000D52E2">
      <w:pPr>
        <w:pStyle w:val="Odstavecseseznamem"/>
        <w:numPr>
          <w:ilvl w:val="0"/>
          <w:numId w:val="3"/>
        </w:numPr>
        <w:jc w:val="both"/>
      </w:pPr>
      <w:r w:rsidRPr="00877C25">
        <w:t>není dovoleno používat vlastních ohřevných elektrospotřebičů</w:t>
      </w:r>
    </w:p>
    <w:p w14:paraId="37D6081F" w14:textId="4D189B40" w:rsidR="00877C25" w:rsidRPr="00877C25" w:rsidRDefault="00877C25" w:rsidP="000D52E2">
      <w:pPr>
        <w:pStyle w:val="Odstavecseseznamem"/>
        <w:numPr>
          <w:ilvl w:val="0"/>
          <w:numId w:val="3"/>
        </w:numPr>
        <w:jc w:val="both"/>
      </w:pPr>
      <w:r w:rsidRPr="00877C25">
        <w:t>není dovoleno ubytování s domácími zvířaty</w:t>
      </w:r>
    </w:p>
    <w:p w14:paraId="29026B00" w14:textId="64457E73" w:rsidR="00877C25" w:rsidRPr="00877C25" w:rsidRDefault="00877C25" w:rsidP="000D52E2">
      <w:pPr>
        <w:pStyle w:val="Odstavecseseznamem"/>
        <w:numPr>
          <w:ilvl w:val="0"/>
          <w:numId w:val="3"/>
        </w:numPr>
        <w:jc w:val="both"/>
      </w:pPr>
      <w:r w:rsidRPr="00877C25">
        <w:t>zákazníci jsou povinni dodržovat zákaz vstupu na pokoje v lyžařské obuvi nebo značně znečištěné obuvi</w:t>
      </w:r>
    </w:p>
    <w:p w14:paraId="5CCF9B64" w14:textId="1C216D34" w:rsidR="00877C25" w:rsidRPr="00877C25" w:rsidRDefault="00877C25" w:rsidP="000D52E2">
      <w:pPr>
        <w:pStyle w:val="Odstavecseseznamem"/>
        <w:numPr>
          <w:ilvl w:val="0"/>
          <w:numId w:val="3"/>
        </w:numPr>
        <w:jc w:val="both"/>
      </w:pPr>
      <w:r w:rsidRPr="00877C25">
        <w:t>zákazníkům není dovoleno brát na pokoj sportovní nářadí a jiné předměty, pro jejichž úschovu je vyhrazeno jiné místo</w:t>
      </w:r>
    </w:p>
    <w:p w14:paraId="2389349B" w14:textId="0B6C1380" w:rsidR="00877C25" w:rsidRPr="00877C25" w:rsidRDefault="00877C25" w:rsidP="000D52E2">
      <w:pPr>
        <w:pStyle w:val="Odstavecseseznamem"/>
        <w:numPr>
          <w:ilvl w:val="0"/>
          <w:numId w:val="3"/>
        </w:numPr>
        <w:jc w:val="both"/>
      </w:pPr>
      <w:r w:rsidRPr="00877C25">
        <w:t>při odchodu z </w:t>
      </w:r>
      <w:r w:rsidR="00CE41C9">
        <w:t>pokoje</w:t>
      </w:r>
      <w:r w:rsidRPr="00877C25">
        <w:t xml:space="preserve"> či z objektu zhasnout světla, uzavřít okna, přesvědčit se, zda jsou zavřeny vodovodní uzávěry a zamčeny </w:t>
      </w:r>
      <w:r w:rsidR="00CE41C9">
        <w:t>pokoje</w:t>
      </w:r>
    </w:p>
    <w:p w14:paraId="61B3D9A6" w14:textId="7B98F0C7" w:rsidR="00877C25" w:rsidRPr="00877C25" w:rsidRDefault="00877C25" w:rsidP="000D52E2">
      <w:pPr>
        <w:pStyle w:val="Odstavecseseznamem"/>
        <w:numPr>
          <w:ilvl w:val="0"/>
          <w:numId w:val="3"/>
        </w:numPr>
        <w:jc w:val="both"/>
      </w:pPr>
      <w:r w:rsidRPr="00877C25">
        <w:t>zákazník je povinen chovat se v </w:t>
      </w:r>
      <w:r w:rsidR="00CE41C9">
        <w:t>pokoji</w:t>
      </w:r>
      <w:r w:rsidRPr="00877C25">
        <w:t xml:space="preserve"> a v ostatních částech objektu tak, aby nevznikl požár</w:t>
      </w:r>
    </w:p>
    <w:p w14:paraId="4BB1B01D" w14:textId="53417802" w:rsidR="00877C25" w:rsidRPr="00877C25" w:rsidRDefault="00877C25" w:rsidP="000D52E2">
      <w:pPr>
        <w:pStyle w:val="Odstavecseseznamem"/>
        <w:numPr>
          <w:ilvl w:val="0"/>
          <w:numId w:val="3"/>
        </w:numPr>
        <w:jc w:val="both"/>
      </w:pPr>
      <w:r w:rsidRPr="00877C25">
        <w:t>v </w:t>
      </w:r>
      <w:r w:rsidR="00CE41C9">
        <w:t>pokojích</w:t>
      </w:r>
      <w:r w:rsidRPr="00877C25">
        <w:t xml:space="preserve"> i v celém objektu je zákaz kouření, kouření je dovoleno pouze na místech k tomu určených </w:t>
      </w:r>
      <w:proofErr w:type="gramStart"/>
      <w:r w:rsidRPr="00877C25">
        <w:t>(</w:t>
      </w:r>
      <w:r w:rsidR="00D404FF">
        <w:t xml:space="preserve"> </w:t>
      </w:r>
      <w:r w:rsidR="000D52E2">
        <w:t>venkovní</w:t>
      </w:r>
      <w:proofErr w:type="gramEnd"/>
      <w:r w:rsidR="000D52E2">
        <w:t xml:space="preserve"> prostor )</w:t>
      </w:r>
    </w:p>
    <w:p w14:paraId="7ABE1735" w14:textId="6518E43F" w:rsidR="00877C25" w:rsidRPr="00877C25" w:rsidRDefault="00877C25" w:rsidP="000D52E2">
      <w:pPr>
        <w:pStyle w:val="Odstavecseseznamem"/>
        <w:numPr>
          <w:ilvl w:val="0"/>
          <w:numId w:val="3"/>
        </w:numPr>
        <w:jc w:val="both"/>
      </w:pPr>
      <w:r w:rsidRPr="00877C25">
        <w:t>šetřit vodou a energiemi</w:t>
      </w:r>
    </w:p>
    <w:p w14:paraId="698D41D0" w14:textId="6329DE35" w:rsidR="00877C25" w:rsidRPr="00877C25" w:rsidRDefault="00877C25" w:rsidP="000D52E2">
      <w:pPr>
        <w:pStyle w:val="Odstavecseseznamem"/>
        <w:numPr>
          <w:ilvl w:val="0"/>
          <w:numId w:val="3"/>
        </w:numPr>
        <w:jc w:val="both"/>
      </w:pPr>
      <w:r w:rsidRPr="00877C25">
        <w:t>řádně pečovat o svěřený majetek</w:t>
      </w:r>
    </w:p>
    <w:p w14:paraId="6B22C89D" w14:textId="2B3A8438" w:rsidR="00877C25" w:rsidRPr="00877C25" w:rsidRDefault="00877C25" w:rsidP="000D52E2">
      <w:pPr>
        <w:pStyle w:val="Odstavecseseznamem"/>
        <w:numPr>
          <w:ilvl w:val="0"/>
          <w:numId w:val="3"/>
        </w:numPr>
        <w:jc w:val="both"/>
      </w:pPr>
      <w:r w:rsidRPr="00877C25">
        <w:t>dodržovat noční klid od 22 do 7 hodin</w:t>
      </w:r>
    </w:p>
    <w:p w14:paraId="30771923" w14:textId="29F44A98" w:rsidR="00877C25" w:rsidRPr="00877C25" w:rsidRDefault="00877C25" w:rsidP="000D52E2">
      <w:pPr>
        <w:pStyle w:val="Odstavecseseznamem"/>
        <w:numPr>
          <w:ilvl w:val="0"/>
          <w:numId w:val="3"/>
        </w:numPr>
        <w:jc w:val="both"/>
      </w:pPr>
      <w:r w:rsidRPr="00877C25">
        <w:t>udržovat pořádek, odpadky shromažďovat na místě k tomu určeném</w:t>
      </w:r>
    </w:p>
    <w:p w14:paraId="640C0EFB" w14:textId="608AE32C" w:rsidR="00877C25" w:rsidRPr="00877C25" w:rsidRDefault="00877C25" w:rsidP="000D52E2">
      <w:pPr>
        <w:pStyle w:val="Odstavecseseznamem"/>
        <w:numPr>
          <w:ilvl w:val="0"/>
          <w:numId w:val="3"/>
        </w:numPr>
        <w:jc w:val="both"/>
      </w:pPr>
      <w:r w:rsidRPr="00877C25">
        <w:t>parkování pouze na vyhrazeném parkovišti</w:t>
      </w:r>
    </w:p>
    <w:p w14:paraId="3DA7A706" w14:textId="77777777" w:rsidR="00877C25" w:rsidRPr="00877C25" w:rsidRDefault="00877C25" w:rsidP="00877C25">
      <w:pPr>
        <w:jc w:val="both"/>
      </w:pPr>
      <w:r w:rsidRPr="00877C25">
        <w:t> </w:t>
      </w:r>
    </w:p>
    <w:p w14:paraId="63BF63F9" w14:textId="7174827D" w:rsidR="00877C25" w:rsidRPr="00877C25" w:rsidRDefault="00877C25" w:rsidP="00877C25">
      <w:pPr>
        <w:jc w:val="both"/>
      </w:pPr>
      <w:r w:rsidRPr="00877C25">
        <w:t xml:space="preserve">V den odjezdu je zákazník povinen vyklidit a opustit pokoj do 10:00 hodin a klíče odevzdat správci penzionu, který provede zběžnou kontrolu pokoje. Ubytovatel si před Vaším odjezdem překontroluje stav </w:t>
      </w:r>
      <w:r w:rsidR="00CE41C9">
        <w:t>pokoje</w:t>
      </w:r>
      <w:r w:rsidRPr="00877C25">
        <w:t xml:space="preserve"> a jeho vybavení.</w:t>
      </w:r>
    </w:p>
    <w:p w14:paraId="406B3CA5" w14:textId="529B9122" w:rsidR="00877C25" w:rsidRPr="00877C25" w:rsidRDefault="00877C25" w:rsidP="00877C25">
      <w:pPr>
        <w:jc w:val="both"/>
      </w:pPr>
      <w:r w:rsidRPr="00877C25">
        <w:t xml:space="preserve">Zákazník je plně odpovědný za škody na užívaném </w:t>
      </w:r>
      <w:r w:rsidR="00CE41C9">
        <w:t>pokoji</w:t>
      </w:r>
      <w:r w:rsidRPr="00877C25">
        <w:t>, objektu, jeho zařízení a vybavení způsobené jím nebo ostatními zúčastněnými osobami. Zákazník je povinen každou způsobenou škodu ohlásit a uhradit ubytovateli (nejpozději v den odjezdu).</w:t>
      </w:r>
    </w:p>
    <w:p w14:paraId="6D026313" w14:textId="77777777" w:rsidR="00877C25" w:rsidRPr="00877C25" w:rsidRDefault="00877C25" w:rsidP="00877C25">
      <w:pPr>
        <w:jc w:val="both"/>
      </w:pPr>
      <w:r w:rsidRPr="00877C25">
        <w:t>   </w:t>
      </w:r>
    </w:p>
    <w:p w14:paraId="0F9FC7A4" w14:textId="77777777" w:rsidR="00877C25" w:rsidRPr="00877C25" w:rsidRDefault="00877C25" w:rsidP="00877C25">
      <w:pPr>
        <w:jc w:val="both"/>
      </w:pPr>
      <w:r w:rsidRPr="00877C25">
        <w:t>Doufáme, že se Vám u nás v penzionu bude líbit a přejeme příjemný a ničím nerušený pobyt!</w:t>
      </w:r>
    </w:p>
    <w:p w14:paraId="4D1DA7EA" w14:textId="5FB27E5E" w:rsidR="006C0E20" w:rsidRDefault="00396671" w:rsidP="00877C25">
      <w:pPr>
        <w:jc w:val="both"/>
      </w:pPr>
      <w:r>
        <w:rPr>
          <w:noProof/>
        </w:rPr>
        <w:drawing>
          <wp:inline distT="0" distB="0" distL="0" distR="0" wp14:anchorId="5E4EF4B8" wp14:editId="43B0EB75">
            <wp:extent cx="5760720" cy="30740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4035"/>
                    </a:xfrm>
                    <a:prstGeom prst="rect">
                      <a:avLst/>
                    </a:prstGeom>
                    <a:noFill/>
                    <a:ln>
                      <a:noFill/>
                    </a:ln>
                  </pic:spPr>
                </pic:pic>
              </a:graphicData>
            </a:graphic>
          </wp:inline>
        </w:drawing>
      </w:r>
    </w:p>
    <w:sectPr w:rsidR="006C0E20" w:rsidSect="006469B8">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5BD"/>
    <w:multiLevelType w:val="multilevel"/>
    <w:tmpl w:val="891A3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E5A89"/>
    <w:multiLevelType w:val="multilevel"/>
    <w:tmpl w:val="1A76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C364D"/>
    <w:multiLevelType w:val="hybridMultilevel"/>
    <w:tmpl w:val="ACD8551C"/>
    <w:lvl w:ilvl="0" w:tplc="C3A881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25"/>
    <w:rsid w:val="000C07F0"/>
    <w:rsid w:val="000D52E2"/>
    <w:rsid w:val="001B1065"/>
    <w:rsid w:val="0032317F"/>
    <w:rsid w:val="00396671"/>
    <w:rsid w:val="00445A0D"/>
    <w:rsid w:val="004F05E2"/>
    <w:rsid w:val="005955E0"/>
    <w:rsid w:val="006469B8"/>
    <w:rsid w:val="006C0E20"/>
    <w:rsid w:val="00877C25"/>
    <w:rsid w:val="00B23AFB"/>
    <w:rsid w:val="00CE41C9"/>
    <w:rsid w:val="00D404FF"/>
    <w:rsid w:val="00E2139C"/>
    <w:rsid w:val="00F11187"/>
    <w:rsid w:val="00FF4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79A2"/>
  <w15:chartTrackingRefBased/>
  <w15:docId w15:val="{59807929-69B0-4A4C-9821-CE4F3328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7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77C2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7C2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77C2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77C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7C25"/>
    <w:rPr>
      <w:b/>
      <w:bCs/>
    </w:rPr>
  </w:style>
  <w:style w:type="character" w:styleId="Hypertextovodkaz">
    <w:name w:val="Hyperlink"/>
    <w:basedOn w:val="Standardnpsmoodstavce"/>
    <w:uiPriority w:val="99"/>
    <w:unhideWhenUsed/>
    <w:rsid w:val="00877C25"/>
    <w:rPr>
      <w:color w:val="0000FF"/>
      <w:u w:val="single"/>
    </w:rPr>
  </w:style>
  <w:style w:type="paragraph" w:styleId="Odstavecseseznamem">
    <w:name w:val="List Paragraph"/>
    <w:basedOn w:val="Normln"/>
    <w:uiPriority w:val="34"/>
    <w:qFormat/>
    <w:rsid w:val="000D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20post('movements_listClearFilter','1','2','false','','0235045457');"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703</Words>
  <Characters>4152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Meduna</dc:creator>
  <cp:keywords/>
  <dc:description/>
  <cp:lastModifiedBy>Pavel Meduna</cp:lastModifiedBy>
  <cp:revision>18</cp:revision>
  <dcterms:created xsi:type="dcterms:W3CDTF">2020-11-13T13:32:00Z</dcterms:created>
  <dcterms:modified xsi:type="dcterms:W3CDTF">2021-05-19T18:28:00Z</dcterms:modified>
</cp:coreProperties>
</file>